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B51168" w:rsidRDefault="00764943" w:rsidP="00092587">
      <w:pPr>
        <w:pStyle w:val="Titre1"/>
        <w:spacing w:before="0"/>
        <w:jc w:val="both"/>
        <w:rPr>
          <w:rFonts w:ascii="Arial" w:hAnsi="Arial" w:cs="Arial"/>
          <w:lang w:val="fr-FR"/>
        </w:rPr>
      </w:pPr>
      <w:r w:rsidRPr="00B51168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5CC87A2" wp14:editId="627C08D9">
            <wp:simplePos x="0" y="0"/>
            <wp:positionH relativeFrom="margin">
              <wp:posOffset>-647700</wp:posOffset>
            </wp:positionH>
            <wp:positionV relativeFrom="margin">
              <wp:posOffset>-419100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1168">
        <w:rPr>
          <w:rFonts w:ascii="Arial" w:hAnsi="Arial" w:cs="Arial"/>
          <w:lang w:val="fr-FR"/>
        </w:rPr>
        <w:t xml:space="preserve"> APPEL A CANDIDATURES            </w:t>
      </w:r>
      <w:r w:rsidR="00C57BD3" w:rsidRPr="00B51168">
        <w:rPr>
          <w:rFonts w:ascii="Arial" w:hAnsi="Arial" w:cs="Arial"/>
          <w:lang w:val="fr-FR"/>
        </w:rPr>
        <w:t xml:space="preserve">             </w:t>
      </w:r>
      <w:r w:rsidRPr="00B51168">
        <w:rPr>
          <w:rFonts w:ascii="Arial" w:hAnsi="Arial" w:cs="Arial"/>
          <w:lang w:val="fr-FR"/>
        </w:rPr>
        <w:t xml:space="preserve"> </w:t>
      </w:r>
    </w:p>
    <w:p w:rsidR="00764943" w:rsidRPr="00B51168" w:rsidRDefault="00764943" w:rsidP="00935F0B">
      <w:pPr>
        <w:pStyle w:val="Titre1"/>
        <w:spacing w:before="0"/>
        <w:jc w:val="both"/>
        <w:rPr>
          <w:rFonts w:ascii="Arial" w:hAnsi="Arial" w:cs="Arial"/>
          <w:b w:val="0"/>
          <w:lang w:val="fr-FR"/>
        </w:rPr>
      </w:pPr>
      <w:r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B568B7" w:rsidRPr="00B51168">
        <w:rPr>
          <w:rFonts w:ascii="Arial" w:hAnsi="Arial" w:cs="Arial"/>
          <w:lang w:val="fr-FR"/>
        </w:rPr>
        <w:tab/>
      </w:r>
      <w:r w:rsidR="00092587" w:rsidRPr="00B51168">
        <w:rPr>
          <w:rFonts w:ascii="Arial" w:hAnsi="Arial" w:cs="Arial"/>
          <w:lang w:val="fr-FR"/>
        </w:rPr>
        <w:t xml:space="preserve">REF 2017 </w:t>
      </w:r>
      <w:r w:rsidR="002A1B42">
        <w:rPr>
          <w:rFonts w:ascii="Arial" w:hAnsi="Arial" w:cs="Arial"/>
          <w:lang w:val="fr-FR"/>
        </w:rPr>
        <w:t>07 63</w:t>
      </w:r>
      <w:r w:rsidR="00CF538E">
        <w:rPr>
          <w:rFonts w:ascii="Arial" w:hAnsi="Arial" w:cs="Arial"/>
          <w:lang w:val="fr-FR"/>
        </w:rPr>
        <w:t>6</w:t>
      </w:r>
    </w:p>
    <w:p w:rsidR="00764943" w:rsidRPr="00B51168" w:rsidRDefault="00764943" w:rsidP="00092587">
      <w:pPr>
        <w:spacing w:after="0" w:line="360" w:lineRule="auto"/>
        <w:ind w:left="-993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B51168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B51168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>UN</w:t>
      </w:r>
      <w:r w:rsidR="002A1B42">
        <w:rPr>
          <w:rFonts w:ascii="Arial" w:eastAsia="Times New Roman" w:hAnsi="Arial" w:cs="Arial"/>
          <w:caps/>
          <w:sz w:val="20"/>
          <w:szCs w:val="20"/>
          <w:lang w:val="fr-FR" w:eastAsia="fr-FR"/>
        </w:rPr>
        <w:t>·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E </w:t>
      </w:r>
      <w:r w:rsidR="006E5C27"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RESPONSABLE </w:t>
      </w:r>
      <w:r w:rsidR="00CF538E">
        <w:rPr>
          <w:rFonts w:ascii="Arial" w:eastAsia="Times New Roman" w:hAnsi="Arial" w:cs="Arial"/>
          <w:caps/>
          <w:sz w:val="20"/>
          <w:szCs w:val="20"/>
          <w:lang w:val="fr-FR" w:eastAsia="fr-FR"/>
        </w:rPr>
        <w:t>POLITIQUE DOCUMENTAIRE, image, son et multimedia</w:t>
      </w:r>
      <w:r w:rsidR="006E5C27"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</w:t>
      </w:r>
    </w:p>
    <w:p w:rsidR="00764943" w:rsidRPr="00B51168" w:rsidRDefault="00764943" w:rsidP="00092587">
      <w:pPr>
        <w:spacing w:after="0" w:line="360" w:lineRule="auto"/>
        <w:ind w:left="-993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B51168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B51168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B51168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 </w:t>
      </w:r>
    </w:p>
    <w:p w:rsidR="00764943" w:rsidRPr="00B51168" w:rsidRDefault="00764943" w:rsidP="00092587">
      <w:pPr>
        <w:spacing w:after="0" w:line="360" w:lineRule="auto"/>
        <w:ind w:left="-993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B51168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B51168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B51168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B51168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B51168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CF538E">
        <w:rPr>
          <w:rFonts w:ascii="Arial" w:eastAsia="Times New Roman" w:hAnsi="Arial" w:cs="Arial"/>
          <w:caps/>
          <w:sz w:val="20"/>
          <w:szCs w:val="20"/>
          <w:lang w:val="fr-FR" w:eastAsia="fr-FR"/>
        </w:rPr>
        <w:t>flora tristan a pierrefitte sur seine</w:t>
      </w:r>
    </w:p>
    <w:p w:rsidR="00CF538E" w:rsidRPr="00CF538E" w:rsidRDefault="00CF538E" w:rsidP="00CF53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 xml:space="preserve">Membre du collectif de direction, il·elle met en œuvre le développement de la lecture publique sur le territoire de l’établissement public territorial et participe à la réflexion sur son évolution en application de la Charte de Lecture Publique. Sous </w:t>
      </w:r>
      <w:r w:rsidRPr="00CF538E">
        <w:rPr>
          <w:rFonts w:ascii="Arial" w:eastAsia="Times New Roman" w:hAnsi="Arial" w:cs="Arial"/>
          <w:bCs/>
          <w:sz w:val="18"/>
          <w:szCs w:val="18"/>
          <w:lang w:val="fr-FR" w:eastAsia="ar-SA"/>
        </w:rPr>
        <w:t xml:space="preserve">l’autorité de la directrice, </w:t>
      </w: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il·elle coordonnera une fonction transversale à construire. Il·elle co-pilote l’élaboration du projet d’équipement de la médiathèque dans le domaine correspondant</w:t>
      </w:r>
    </w:p>
    <w:p w:rsidR="00CF538E" w:rsidRPr="00CF538E" w:rsidRDefault="00CF538E" w:rsidP="00CF538E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Il·elle a la responsabilité de l’équipe du Pôle Documentaire-Image et Son-Multimédia.</w:t>
      </w:r>
    </w:p>
    <w:p w:rsidR="003C626E" w:rsidRPr="007023E6" w:rsidRDefault="00B51168" w:rsidP="001862E9">
      <w:pPr>
        <w:pStyle w:val="Titre2"/>
        <w:jc w:val="center"/>
        <w:rPr>
          <w:rFonts w:ascii="Arial" w:hAnsi="Arial" w:cs="Arial"/>
          <w:sz w:val="24"/>
          <w:szCs w:val="24"/>
          <w:lang w:val="fr-FR"/>
        </w:rPr>
      </w:pPr>
      <w:r w:rsidRPr="007023E6">
        <w:rPr>
          <w:rFonts w:ascii="Arial" w:hAnsi="Arial" w:cs="Arial"/>
          <w:sz w:val="24"/>
          <w:szCs w:val="24"/>
          <w:lang w:val="fr-FR"/>
        </w:rPr>
        <w:t>Missions principales</w:t>
      </w:r>
    </w:p>
    <w:p w:rsidR="001862E9" w:rsidRPr="00935F0B" w:rsidRDefault="001862E9" w:rsidP="001862E9">
      <w:pPr>
        <w:pStyle w:val="Titre3"/>
        <w:spacing w:before="0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935F0B">
        <w:rPr>
          <w:rFonts w:ascii="Arial" w:eastAsia="Times New Roman" w:hAnsi="Arial" w:cs="Arial"/>
          <w:sz w:val="18"/>
          <w:szCs w:val="18"/>
          <w:lang w:val="fr-FR" w:eastAsia="fr-FR"/>
        </w:rPr>
        <w:t>Activités/tâches principales :</w:t>
      </w:r>
      <w:r w:rsidRPr="00935F0B">
        <w:rPr>
          <w:rFonts w:ascii="Arial" w:eastAsia="Times New Roman" w:hAnsi="Arial" w:cs="Arial"/>
          <w:sz w:val="18"/>
          <w:szCs w:val="18"/>
          <w:lang w:val="fr-FR" w:eastAsia="fr-FR"/>
        </w:rPr>
        <w:tab/>
      </w:r>
    </w:p>
    <w:p w:rsidR="00CF538E" w:rsidRPr="00CF538E" w:rsidRDefault="00CF538E" w:rsidP="00CF538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</w:pPr>
      <w:r w:rsidRPr="00CF538E"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  <w:t xml:space="preserve">Stratégie / Pilotage 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Participer à l’élaboration du budget du domaine transversal à construire.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Contribuer à la réflexion sur les évolutions métier et participe à la réflexion sur la formation des agents et les recrutements.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Participer à la réflexion sur l’organisation du travail.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Anime des groupes de travail.</w:t>
      </w:r>
    </w:p>
    <w:p w:rsidR="00CF538E" w:rsidRPr="00CF538E" w:rsidRDefault="00CF538E" w:rsidP="00CF538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</w:pPr>
      <w:r w:rsidRPr="00CF538E"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  <w:t xml:space="preserve">Management 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Encadrer l’équipe de son pôle.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Organiser le travail de l’équipe du 1</w:t>
      </w:r>
      <w:r w:rsidRPr="00CF538E">
        <w:rPr>
          <w:rFonts w:ascii="Arial" w:eastAsia="Times New Roman" w:hAnsi="Arial" w:cs="Arial"/>
          <w:sz w:val="18"/>
          <w:szCs w:val="18"/>
          <w:vertAlign w:val="superscript"/>
          <w:lang w:val="fr-FR" w:eastAsia="ar-SA"/>
        </w:rPr>
        <w:t>er</w:t>
      </w: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 xml:space="preserve"> étage, coordonne le planning avec la responsable du 1</w:t>
      </w:r>
      <w:r w:rsidRPr="00CF538E">
        <w:rPr>
          <w:rFonts w:ascii="Arial" w:eastAsia="Times New Roman" w:hAnsi="Arial" w:cs="Arial"/>
          <w:sz w:val="18"/>
          <w:szCs w:val="18"/>
          <w:vertAlign w:val="superscript"/>
          <w:lang w:val="fr-FR" w:eastAsia="ar-SA"/>
        </w:rPr>
        <w:t>er</w:t>
      </w: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 xml:space="preserve"> étage 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 xml:space="preserve">Garantir la bonne mise en œuvre des actions programmées sur le plateau 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 xml:space="preserve">Organiser et assure l’évaluation de l’équipe du 1er étage 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Garantir la diffusion des informations communautaires et locales.</w:t>
      </w:r>
    </w:p>
    <w:p w:rsidR="00CF538E" w:rsidRPr="00CF538E" w:rsidRDefault="002F142C" w:rsidP="00CF538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  <w:t>Actions culturelles :</w:t>
      </w:r>
      <w:r w:rsidRPr="00CF538E"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  <w:t xml:space="preserve"> Programmation</w:t>
      </w:r>
      <w:r w:rsidR="00CF538E" w:rsidRPr="00CF538E"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  <w:t>/organisati</w:t>
      </w:r>
      <w:r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  <w:t>on/communication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Participer à la conception  et à la mise en œuvre de la programmation de son domaine. A ce titre, est membre du groupe réseau « référents».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 xml:space="preserve">Participer à la conception et coordonner les projets d’actions, dans le cadre des projets culturels mutualisés. 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Communique toutes les informations nécessaires à la direction mutualisée en vue de publication dans le JDM.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>Travailler en relation suivie avec les acteurs locaux (municipaux, culturels, associatifs, champ social…) et les structures de la Ville; veiller à l’échange régulier d’informations et porter des projets communs, en cohérence avec les orientations du réseau.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 xml:space="preserve">Travailler en concertation avec l’équipe de la médiathèque pour relier offre documentaire et action culturelle. 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val="fr-FR" w:eastAsia="ar-SA"/>
        </w:rPr>
      </w:pPr>
      <w:r w:rsidRPr="00CF538E">
        <w:rPr>
          <w:rFonts w:ascii="Arial" w:eastAsia="Times New Roman" w:hAnsi="Arial" w:cs="Arial"/>
          <w:sz w:val="18"/>
          <w:szCs w:val="18"/>
          <w:lang w:val="fr-FR" w:eastAsia="ar-SA"/>
        </w:rPr>
        <w:t xml:space="preserve">Elaborer les outils méthodologiques et assurer l’évaluation et le suivi statistique des actions de son domaine, en collaboration avec l’équipe de la médiathèque, établir les bilans. 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tabs>
          <w:tab w:val="left" w:leader="dot" w:pos="0"/>
          <w:tab w:val="left" w:leader="dot" w:pos="10490"/>
        </w:tabs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  <w:u w:val="single"/>
          <w:lang w:val="fr-FR"/>
        </w:rPr>
      </w:pPr>
      <w:r w:rsidRPr="00CF538E">
        <w:rPr>
          <w:rFonts w:ascii="Arial" w:hAnsi="Arial" w:cs="Arial"/>
          <w:sz w:val="18"/>
          <w:szCs w:val="18"/>
          <w:lang w:val="fr-FR"/>
        </w:rPr>
        <w:t>Contribuer à la valorisation des collections au travers des actions de son domaine, participer aux sélections de documents nécessaires à la bonne réalisation des projets culturels.</w:t>
      </w:r>
      <w:r w:rsidRPr="00CF538E">
        <w:rPr>
          <w:rFonts w:ascii="Arial" w:hAnsi="Arial" w:cs="Arial"/>
          <w:b/>
          <w:bCs/>
          <w:sz w:val="18"/>
          <w:szCs w:val="18"/>
          <w:lang w:val="fr-FR"/>
        </w:rPr>
        <w:t xml:space="preserve">  </w:t>
      </w:r>
    </w:p>
    <w:p w:rsidR="00CF538E" w:rsidRPr="00CF538E" w:rsidRDefault="002F142C" w:rsidP="00CF538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val="fr-FR" w:eastAsia="ar-SA"/>
        </w:rPr>
        <w:t>Accueil, médiation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  <w:lang w:val="fr-FR"/>
        </w:rPr>
      </w:pPr>
      <w:r w:rsidRPr="00CF538E">
        <w:rPr>
          <w:rFonts w:ascii="Arial" w:hAnsi="Arial" w:cs="Arial"/>
          <w:sz w:val="18"/>
          <w:szCs w:val="18"/>
          <w:lang w:val="fr-FR"/>
        </w:rPr>
        <w:t>Participer à la réflexion sur l’accueil et les services à offrir aux publics individuel et collectif en lien avec la politique d’action culturelle menée.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18"/>
          <w:szCs w:val="1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538E">
        <w:rPr>
          <w:rFonts w:ascii="Arial" w:hAnsi="Arial" w:cs="Arial"/>
          <w:sz w:val="18"/>
          <w:szCs w:val="18"/>
          <w:lang w:val="fr-FR"/>
        </w:rPr>
        <w:t xml:space="preserve">Participer à l’accueil des publics individuels ou en groupes </w:t>
      </w:r>
    </w:p>
    <w:p w:rsidR="00CF538E" w:rsidRPr="00CF538E" w:rsidRDefault="00CF538E" w:rsidP="00CF538E">
      <w:pPr>
        <w:pStyle w:val="Paragraphedeliste"/>
        <w:numPr>
          <w:ilvl w:val="0"/>
          <w:numId w:val="22"/>
        </w:numPr>
        <w:tabs>
          <w:tab w:val="left" w:pos="1800"/>
          <w:tab w:val="left" w:leader="dot" w:pos="2520"/>
          <w:tab w:val="left" w:leader="dot" w:pos="3420"/>
          <w:tab w:val="left" w:leader="dot" w:pos="10490"/>
        </w:tabs>
        <w:ind w:left="426" w:hanging="426"/>
        <w:rPr>
          <w:rFonts w:ascii="Arial" w:eastAsia="Times New Roman" w:hAnsi="Arial" w:cs="Arial"/>
          <w:b/>
          <w:bCs/>
          <w:sz w:val="18"/>
          <w:szCs w:val="18"/>
          <w:lang w:val="fr-FR" w:eastAsia="ar-SA"/>
        </w:rPr>
      </w:pPr>
      <w:r w:rsidRPr="00CF538E">
        <w:rPr>
          <w:rFonts w:ascii="Arial" w:hAnsi="Arial" w:cs="Arial"/>
          <w:sz w:val="18"/>
          <w:szCs w:val="18"/>
          <w:lang w:val="fr-FR"/>
        </w:rPr>
        <w:t>Etre force de propositions pour la mise en valeur et la médiation des collections physiques et dématérialisées, participer à sa mise en œuvre</w:t>
      </w:r>
    </w:p>
    <w:p w:rsidR="002A1B42" w:rsidRPr="007023E6" w:rsidRDefault="00092587" w:rsidP="00CF538E">
      <w:pPr>
        <w:pStyle w:val="Titre2"/>
        <w:jc w:val="center"/>
        <w:rPr>
          <w:rFonts w:ascii="Arial" w:hAnsi="Arial" w:cs="Arial"/>
          <w:sz w:val="24"/>
          <w:szCs w:val="24"/>
          <w:lang w:val="fr-FR"/>
        </w:rPr>
      </w:pPr>
      <w:r w:rsidRPr="007023E6">
        <w:rPr>
          <w:rFonts w:ascii="Arial" w:hAnsi="Arial" w:cs="Arial"/>
          <w:sz w:val="24"/>
          <w:szCs w:val="24"/>
          <w:lang w:val="fr-FR"/>
        </w:rPr>
        <w:t>Compétences et qualité requises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>Management, capacité d’animation d’équipe, qualité d’écoute et d’organisation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>Capacité à communiquer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>Capacité à manager l’accueil des publics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 xml:space="preserve">Capacité à travailler en équipe et en réseau 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 xml:space="preserve">Bonne connaissance de la production éditoriale, de l’actualité culturelle, des acteurs locaux. 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 xml:space="preserve">Bonne culture générale 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>Sens du service public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>Capacité à travailler en équipe, aisance relationnelle.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 xml:space="preserve">Rapidité d’adaptation et sens développé de la communication (interne et externe). 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>Dynamisme et réactivité.</w:t>
      </w:r>
    </w:p>
    <w:p w:rsidR="00CF538E" w:rsidRPr="002F142C" w:rsidRDefault="00CF538E" w:rsidP="00CF538E">
      <w:pPr>
        <w:numPr>
          <w:ilvl w:val="0"/>
          <w:numId w:val="21"/>
        </w:numPr>
        <w:suppressAutoHyphens/>
        <w:spacing w:after="0" w:line="240" w:lineRule="auto"/>
        <w:ind w:left="426" w:hanging="426"/>
        <w:rPr>
          <w:rFonts w:ascii="Arial" w:eastAsia="Times New Roman" w:hAnsi="Arial" w:cs="Arial"/>
          <w:sz w:val="18"/>
          <w:szCs w:val="18"/>
          <w:lang w:val="fr-FR" w:eastAsia="ar-SA"/>
        </w:rPr>
      </w:pPr>
      <w:r w:rsidRPr="002F142C">
        <w:rPr>
          <w:rFonts w:ascii="Arial" w:eastAsia="Times New Roman" w:hAnsi="Arial" w:cs="Arial"/>
          <w:sz w:val="18"/>
          <w:szCs w:val="18"/>
          <w:lang w:val="fr-FR" w:eastAsia="ar-SA"/>
        </w:rPr>
        <w:t>Goût pour l’innovation</w:t>
      </w:r>
    </w:p>
    <w:p w:rsidR="007023E6" w:rsidRPr="007023E6" w:rsidRDefault="00092587" w:rsidP="007023E6">
      <w:pPr>
        <w:pStyle w:val="Titre2"/>
        <w:jc w:val="center"/>
        <w:rPr>
          <w:sz w:val="24"/>
          <w:szCs w:val="24"/>
          <w:lang w:val="fr-FR"/>
        </w:rPr>
      </w:pPr>
      <w:r w:rsidRPr="007023E6">
        <w:rPr>
          <w:rFonts w:ascii="Arial" w:hAnsi="Arial" w:cs="Arial"/>
          <w:sz w:val="24"/>
          <w:szCs w:val="24"/>
          <w:lang w:val="fr-FR"/>
        </w:rPr>
        <w:t>Compétences spécifiques/expériences recherchées</w:t>
      </w:r>
    </w:p>
    <w:p w:rsidR="00CF538E" w:rsidRPr="00CF538E" w:rsidRDefault="00CF538E" w:rsidP="002F142C">
      <w:pPr>
        <w:pStyle w:val="Paragraphedeliste"/>
        <w:numPr>
          <w:ilvl w:val="0"/>
          <w:numId w:val="15"/>
        </w:numPr>
        <w:tabs>
          <w:tab w:val="left" w:leader="underscore" w:pos="10206"/>
        </w:tabs>
        <w:spacing w:after="0" w:line="240" w:lineRule="auto"/>
        <w:ind w:left="426" w:right="1" w:hanging="426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CF538E">
        <w:rPr>
          <w:rFonts w:ascii="Arial" w:eastAsiaTheme="majorEastAsia" w:hAnsi="Arial" w:cs="Arial"/>
          <w:b/>
          <w:bCs/>
          <w:color w:val="4F81BD" w:themeColor="accent1"/>
          <w:sz w:val="18"/>
          <w:szCs w:val="18"/>
          <w:lang w:val="fr-FR"/>
        </w:rPr>
        <w:t>Expérience professionnelle souhaitée :</w:t>
      </w:r>
      <w:r w:rsidRPr="00CF538E">
        <w:rPr>
          <w:rFonts w:ascii="Arial" w:hAnsi="Arial" w:cs="Arial"/>
          <w:sz w:val="20"/>
          <w:szCs w:val="20"/>
          <w:lang w:val="fr-FR"/>
        </w:rPr>
        <w:t xml:space="preserve"> en lien avec la gestion d’équipe, la médiation culturelle, la gestion de public, le milieu des médiathèques, l’innovation numérique</w:t>
      </w:r>
    </w:p>
    <w:p w:rsidR="003C626E" w:rsidRPr="007023E6" w:rsidRDefault="00C57BD3" w:rsidP="002F142C">
      <w:pPr>
        <w:pStyle w:val="Paragraphedeliste"/>
        <w:numPr>
          <w:ilvl w:val="0"/>
          <w:numId w:val="15"/>
        </w:numPr>
        <w:tabs>
          <w:tab w:val="left" w:leader="underscore" w:pos="10206"/>
        </w:tabs>
        <w:spacing w:after="0" w:line="240" w:lineRule="auto"/>
        <w:ind w:left="426" w:right="1" w:hanging="426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7023E6">
        <w:rPr>
          <w:rFonts w:ascii="Arial" w:eastAsiaTheme="majorEastAsia" w:hAnsi="Arial" w:cs="Arial"/>
          <w:b/>
          <w:bCs/>
          <w:color w:val="4F81BD" w:themeColor="accent1"/>
          <w:sz w:val="18"/>
          <w:szCs w:val="18"/>
          <w:lang w:val="fr-FR"/>
        </w:rPr>
        <w:t>Conditions de travail :</w:t>
      </w:r>
      <w:r w:rsidRPr="007023E6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35</w:t>
      </w:r>
      <w:r w:rsidR="003C626E" w:rsidRPr="007023E6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heures</w:t>
      </w:r>
    </w:p>
    <w:p w:rsidR="0018673B" w:rsidRPr="007023E6" w:rsidRDefault="003C626E" w:rsidP="002F142C">
      <w:pPr>
        <w:pStyle w:val="Paragraphedeliste"/>
        <w:numPr>
          <w:ilvl w:val="0"/>
          <w:numId w:val="15"/>
        </w:numPr>
        <w:tabs>
          <w:tab w:val="left" w:leader="underscore" w:pos="10206"/>
        </w:tabs>
        <w:spacing w:after="0" w:line="240" w:lineRule="auto"/>
        <w:ind w:left="426" w:right="1" w:hanging="426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7023E6">
        <w:rPr>
          <w:rFonts w:ascii="Arial" w:eastAsiaTheme="majorEastAsia" w:hAnsi="Arial" w:cs="Arial"/>
          <w:b/>
          <w:bCs/>
          <w:color w:val="4F81BD" w:themeColor="accent1"/>
          <w:sz w:val="18"/>
          <w:szCs w:val="18"/>
          <w:lang w:val="fr-FR"/>
        </w:rPr>
        <w:t>Contraintes du poste</w:t>
      </w:r>
      <w:r w:rsidR="00C57BD3" w:rsidRPr="007023E6">
        <w:rPr>
          <w:rFonts w:ascii="Arial" w:eastAsiaTheme="majorEastAsia" w:hAnsi="Arial" w:cs="Arial"/>
          <w:b/>
          <w:bCs/>
          <w:color w:val="4F81BD" w:themeColor="accent1"/>
          <w:sz w:val="18"/>
          <w:szCs w:val="18"/>
          <w:lang w:val="fr-FR"/>
        </w:rPr>
        <w:t> :</w:t>
      </w:r>
      <w:r w:rsidR="00C57BD3" w:rsidRPr="007023E6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r w:rsidR="00C31635" w:rsidRPr="007023E6">
        <w:rPr>
          <w:rFonts w:ascii="Arial" w:eastAsia="Times New Roman" w:hAnsi="Arial" w:cs="Arial"/>
          <w:sz w:val="18"/>
          <w:szCs w:val="18"/>
          <w:lang w:val="fr-FR" w:eastAsia="fr-FR"/>
        </w:rPr>
        <w:t>travail le samedi et exceptionnellement en soirée</w:t>
      </w:r>
      <w:r w:rsidRPr="007023E6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</w:p>
    <w:p w:rsidR="002F142C" w:rsidRPr="002F142C" w:rsidRDefault="00C57BD3" w:rsidP="002F142C">
      <w:pPr>
        <w:pStyle w:val="Paragraphedeliste"/>
        <w:numPr>
          <w:ilvl w:val="0"/>
          <w:numId w:val="15"/>
        </w:numPr>
        <w:tabs>
          <w:tab w:val="left" w:leader="underscore" w:pos="10206"/>
        </w:tabs>
        <w:spacing w:after="0" w:line="240" w:lineRule="auto"/>
        <w:ind w:left="426" w:right="1" w:hanging="426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r w:rsidRPr="002F142C">
        <w:rPr>
          <w:rFonts w:ascii="Arial" w:eastAsiaTheme="majorEastAsia" w:hAnsi="Arial" w:cs="Arial"/>
          <w:b/>
          <w:bCs/>
          <w:color w:val="4F81BD" w:themeColor="accent1"/>
          <w:sz w:val="18"/>
          <w:szCs w:val="18"/>
          <w:lang w:val="fr-FR"/>
        </w:rPr>
        <w:t>Motif de la vacance du poste</w:t>
      </w:r>
      <w:r w:rsidRPr="002F142C">
        <w:rPr>
          <w:rFonts w:ascii="Arial" w:eastAsia="Times New Roman" w:hAnsi="Arial" w:cs="Arial"/>
          <w:sz w:val="18"/>
          <w:szCs w:val="18"/>
          <w:lang w:val="fr-FR" w:eastAsia="fr-FR"/>
        </w:rPr>
        <w:t xml:space="preserve"> : </w:t>
      </w:r>
      <w:r w:rsidR="00614016" w:rsidRPr="002F142C">
        <w:rPr>
          <w:rFonts w:ascii="Arial" w:eastAsia="Times New Roman" w:hAnsi="Arial" w:cs="Arial"/>
          <w:sz w:val="18"/>
          <w:szCs w:val="18"/>
          <w:lang w:val="fr-FR" w:eastAsia="fr-FR"/>
        </w:rPr>
        <w:t>départ d’un agent</w:t>
      </w:r>
    </w:p>
    <w:p w:rsidR="002F142C" w:rsidRPr="002F142C" w:rsidRDefault="002F142C" w:rsidP="002F142C">
      <w:pPr>
        <w:tabs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b/>
          <w:sz w:val="24"/>
          <w:szCs w:val="24"/>
          <w:lang w:val="fr-FR" w:eastAsia="fr-FR"/>
        </w:rPr>
      </w:pPr>
      <w:bookmarkStart w:id="0" w:name="_GoBack"/>
      <w:bookmarkEnd w:id="0"/>
    </w:p>
    <w:p w:rsidR="003C626E" w:rsidRPr="002A1B42" w:rsidRDefault="003C626E" w:rsidP="00092587">
      <w:pPr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2A1B42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593ED0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2017 </w:t>
      </w:r>
      <w:r w:rsidR="002A1B42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07 63</w:t>
      </w:r>
      <w:r w:rsidR="00CF538E">
        <w:rPr>
          <w:rFonts w:ascii="Arial" w:eastAsia="Times New Roman" w:hAnsi="Arial" w:cs="Arial"/>
          <w:b/>
          <w:sz w:val="18"/>
          <w:szCs w:val="18"/>
          <w:lang w:val="fr-FR" w:eastAsia="fr-FR"/>
        </w:rPr>
        <w:t>6</w:t>
      </w:r>
      <w:r w:rsidR="00593ED0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2A1B42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Rimet -93218 SAINT-DENIS Cedex ou par mail à </w:t>
      </w:r>
      <w:hyperlink r:id="rId10" w:history="1">
        <w:r w:rsidRPr="002A1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2A1B42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2A1B42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092587" w:rsidRPr="00B51168" w:rsidRDefault="003C626E">
      <w:pPr>
        <w:spacing w:after="0" w:line="240" w:lineRule="auto"/>
        <w:ind w:left="-567"/>
        <w:jc w:val="both"/>
        <w:rPr>
          <w:rFonts w:ascii="Arial" w:hAnsi="Arial" w:cs="Arial"/>
          <w:lang w:val="fr-FR"/>
        </w:rPr>
      </w:pPr>
      <w:r w:rsidRPr="002A1B42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2A1B42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sectPr w:rsidR="00092587" w:rsidRPr="00B51168" w:rsidSect="002F142C">
      <w:pgSz w:w="11906" w:h="16838"/>
      <w:pgMar w:top="709" w:right="42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8E" w:rsidRDefault="00CF538E" w:rsidP="00764943">
      <w:pPr>
        <w:spacing w:after="0" w:line="240" w:lineRule="auto"/>
      </w:pPr>
      <w:r>
        <w:separator/>
      </w:r>
    </w:p>
  </w:endnote>
  <w:endnote w:type="continuationSeparator" w:id="0">
    <w:p w:rsidR="00CF538E" w:rsidRDefault="00CF538E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8E" w:rsidRDefault="00CF538E" w:rsidP="00764943">
      <w:pPr>
        <w:spacing w:after="0" w:line="240" w:lineRule="auto"/>
      </w:pPr>
      <w:r>
        <w:separator/>
      </w:r>
    </w:p>
  </w:footnote>
  <w:footnote w:type="continuationSeparator" w:id="0">
    <w:p w:rsidR="00CF538E" w:rsidRDefault="00CF538E" w:rsidP="0076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5DE37E4"/>
    <w:multiLevelType w:val="hybridMultilevel"/>
    <w:tmpl w:val="0E40098C"/>
    <w:lvl w:ilvl="0" w:tplc="95068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37E1"/>
    <w:multiLevelType w:val="hybridMultilevel"/>
    <w:tmpl w:val="065C79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228FE"/>
    <w:multiLevelType w:val="hybridMultilevel"/>
    <w:tmpl w:val="A9FEFFD2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1AE62C90"/>
    <w:multiLevelType w:val="hybridMultilevel"/>
    <w:tmpl w:val="ACAEFCC8"/>
    <w:lvl w:ilvl="0" w:tplc="320C52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562C3"/>
    <w:multiLevelType w:val="hybridMultilevel"/>
    <w:tmpl w:val="4232E5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A78D2"/>
    <w:multiLevelType w:val="hybridMultilevel"/>
    <w:tmpl w:val="EBA4A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190190"/>
    <w:multiLevelType w:val="hybridMultilevel"/>
    <w:tmpl w:val="59ACA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F39A0"/>
    <w:multiLevelType w:val="hybridMultilevel"/>
    <w:tmpl w:val="ED708AF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A25681"/>
    <w:multiLevelType w:val="hybridMultilevel"/>
    <w:tmpl w:val="AD668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50BA6"/>
    <w:multiLevelType w:val="hybridMultilevel"/>
    <w:tmpl w:val="1C764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11C30"/>
    <w:multiLevelType w:val="hybridMultilevel"/>
    <w:tmpl w:val="1BBA0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76C1D"/>
    <w:multiLevelType w:val="hybridMultilevel"/>
    <w:tmpl w:val="C6461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F21EF"/>
    <w:multiLevelType w:val="hybridMultilevel"/>
    <w:tmpl w:val="13420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E63EA2"/>
    <w:multiLevelType w:val="hybridMultilevel"/>
    <w:tmpl w:val="3CD87C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640CE"/>
    <w:multiLevelType w:val="hybridMultilevel"/>
    <w:tmpl w:val="DE9491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9"/>
  </w:num>
  <w:num w:numId="5">
    <w:abstractNumId w:val="15"/>
  </w:num>
  <w:num w:numId="6">
    <w:abstractNumId w:val="7"/>
  </w:num>
  <w:num w:numId="7">
    <w:abstractNumId w:val="18"/>
  </w:num>
  <w:num w:numId="8">
    <w:abstractNumId w:val="20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 w:numId="16">
    <w:abstractNumId w:val="21"/>
  </w:num>
  <w:num w:numId="17">
    <w:abstractNumId w:val="13"/>
  </w:num>
  <w:num w:numId="18">
    <w:abstractNumId w:val="14"/>
  </w:num>
  <w:num w:numId="19">
    <w:abstractNumId w:val="5"/>
  </w:num>
  <w:num w:numId="20">
    <w:abstractNumId w:val="4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61C38"/>
    <w:rsid w:val="00071FD7"/>
    <w:rsid w:val="00092587"/>
    <w:rsid w:val="000A78E5"/>
    <w:rsid w:val="000C683E"/>
    <w:rsid w:val="000C7715"/>
    <w:rsid w:val="000E20B0"/>
    <w:rsid w:val="001862E9"/>
    <w:rsid w:val="0018673B"/>
    <w:rsid w:val="00234A7F"/>
    <w:rsid w:val="002355BF"/>
    <w:rsid w:val="00272BFD"/>
    <w:rsid w:val="002A1B42"/>
    <w:rsid w:val="002E070F"/>
    <w:rsid w:val="002F142C"/>
    <w:rsid w:val="00305970"/>
    <w:rsid w:val="003618E3"/>
    <w:rsid w:val="003C1237"/>
    <w:rsid w:val="003C626E"/>
    <w:rsid w:val="00421A94"/>
    <w:rsid w:val="00444AAA"/>
    <w:rsid w:val="004E18E9"/>
    <w:rsid w:val="00500855"/>
    <w:rsid w:val="00593ED0"/>
    <w:rsid w:val="005D767A"/>
    <w:rsid w:val="005F6E8B"/>
    <w:rsid w:val="005F7059"/>
    <w:rsid w:val="00614016"/>
    <w:rsid w:val="00633CC4"/>
    <w:rsid w:val="00640D9F"/>
    <w:rsid w:val="006C4CD5"/>
    <w:rsid w:val="006E5C27"/>
    <w:rsid w:val="007023E6"/>
    <w:rsid w:val="00705435"/>
    <w:rsid w:val="00764943"/>
    <w:rsid w:val="00931D3F"/>
    <w:rsid w:val="00935F0B"/>
    <w:rsid w:val="009775C2"/>
    <w:rsid w:val="009810C1"/>
    <w:rsid w:val="009C595C"/>
    <w:rsid w:val="00A140E6"/>
    <w:rsid w:val="00A1449D"/>
    <w:rsid w:val="00A57AB9"/>
    <w:rsid w:val="00B351F8"/>
    <w:rsid w:val="00B51168"/>
    <w:rsid w:val="00B568B7"/>
    <w:rsid w:val="00B76A07"/>
    <w:rsid w:val="00BF037C"/>
    <w:rsid w:val="00C11888"/>
    <w:rsid w:val="00C31635"/>
    <w:rsid w:val="00C57BD3"/>
    <w:rsid w:val="00C72971"/>
    <w:rsid w:val="00C824C2"/>
    <w:rsid w:val="00C94C87"/>
    <w:rsid w:val="00CF13F7"/>
    <w:rsid w:val="00CF538E"/>
    <w:rsid w:val="00D342E3"/>
    <w:rsid w:val="00E5102D"/>
    <w:rsid w:val="00E85781"/>
    <w:rsid w:val="00F82C28"/>
    <w:rsid w:val="00FD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7C22-D46A-4660-B811-4A44D839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Laurence TREAL</cp:lastModifiedBy>
  <cp:revision>3</cp:revision>
  <dcterms:created xsi:type="dcterms:W3CDTF">2017-07-25T09:45:00Z</dcterms:created>
  <dcterms:modified xsi:type="dcterms:W3CDTF">2017-07-25T09:57:00Z</dcterms:modified>
</cp:coreProperties>
</file>